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DD92A" w14:textId="77777777" w:rsidR="00ED533F" w:rsidRDefault="00ED533F">
      <w:pPr>
        <w:pStyle w:val="Ttulo2"/>
        <w:rPr>
          <w:rFonts w:ascii="Tahoma" w:eastAsia="Tahoma" w:hAnsi="Tahoma" w:cs="Tahoma"/>
          <w:sz w:val="22"/>
          <w:szCs w:val="22"/>
        </w:rPr>
      </w:pPr>
    </w:p>
    <w:p w14:paraId="1FD0D8FB" w14:textId="77777777" w:rsidR="00ED533F" w:rsidRDefault="00000000">
      <w:pPr>
        <w:jc w:val="right"/>
        <w:rPr>
          <w:rFonts w:ascii="Tahoma" w:eastAsia="Tahoma" w:hAnsi="Tahoma" w:cs="Tahoma"/>
          <w:b/>
          <w:bCs/>
          <w:color w:val="7B7B7B"/>
          <w:sz w:val="36"/>
          <w:szCs w:val="36"/>
        </w:rPr>
      </w:pPr>
      <w:r>
        <w:rPr>
          <w:rFonts w:ascii="Tahoma" w:eastAsia="Tahoma" w:hAnsi="Tahoma" w:cs="Tahoma"/>
          <w:b/>
          <w:bCs/>
          <w:color w:val="7B7B7B"/>
          <w:sz w:val="36"/>
          <w:szCs w:val="36"/>
        </w:rPr>
        <w:t>Currículum Vitae – Versión Pública</w:t>
      </w:r>
    </w:p>
    <w:p w14:paraId="2A20DBEB" w14:textId="6CA47A28" w:rsidR="00ED533F" w:rsidRDefault="004C287E">
      <w:pPr>
        <w:pBdr>
          <w:top w:val="nil"/>
          <w:left w:val="nil"/>
          <w:bottom w:val="nil"/>
          <w:right w:val="nil"/>
          <w:between w:val="nil"/>
        </w:pBdr>
        <w:spacing w:before="200"/>
        <w:ind w:left="864" w:right="864"/>
        <w:jc w:val="center"/>
        <w:rPr>
          <w:rFonts w:ascii="Tahoma" w:eastAsia="Tahoma" w:hAnsi="Tahoma" w:cs="Tahoma"/>
          <w:color w:val="805085"/>
          <w:sz w:val="36"/>
          <w:szCs w:val="36"/>
        </w:rPr>
      </w:pPr>
      <w:r>
        <w:rPr>
          <w:rFonts w:ascii="Tahoma" w:eastAsia="Tahoma" w:hAnsi="Tahoma" w:cs="Tahoma"/>
          <w:color w:val="805085"/>
          <w:sz w:val="36"/>
          <w:szCs w:val="36"/>
        </w:rPr>
        <w:t>Auxiliar de Prerrogativas</w:t>
      </w: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ED533F" w14:paraId="2CC963A8" w14:textId="77777777">
        <w:tc>
          <w:tcPr>
            <w:tcW w:w="8926" w:type="dxa"/>
          </w:tcPr>
          <w:p w14:paraId="49A18BD4" w14:textId="77777777" w:rsidR="00ED533F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557E2C77" w14:textId="77777777" w:rsidR="00ED533F" w:rsidRDefault="00ED53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647CB303" w14:textId="7C5E3DBF" w:rsidR="00ED533F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Nombre: Sergio Luis de Jesús Cepeda Verástegui</w:t>
            </w:r>
          </w:p>
          <w:p w14:paraId="1EEC5581" w14:textId="7671873E" w:rsidR="00ED533F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  <w:i/>
                <w:iCs/>
              </w:rPr>
            </w:pPr>
            <w:r>
              <w:rPr>
                <w:rFonts w:ascii="Tahoma" w:eastAsia="Tahoma" w:hAnsi="Tahoma" w:cs="Tahoma"/>
              </w:rPr>
              <w:t xml:space="preserve">Dirección oficial: </w:t>
            </w:r>
            <w:proofErr w:type="spellStart"/>
            <w:r>
              <w:rPr>
                <w:rFonts w:ascii="Tahoma" w:eastAsia="Tahoma" w:hAnsi="Tahoma" w:cs="Tahoma"/>
              </w:rPr>
              <w:t>Blvd</w:t>
            </w:r>
            <w:proofErr w:type="spellEnd"/>
            <w:r>
              <w:rPr>
                <w:rFonts w:ascii="Tahoma" w:eastAsia="Tahoma" w:hAnsi="Tahoma" w:cs="Tahoma"/>
              </w:rPr>
              <w:t>. Luis Donaldo Colosio No. 6207 Col. Las Torrecillas C.P. 25298</w:t>
            </w:r>
            <w:r w:rsidR="004C287E">
              <w:rPr>
                <w:rFonts w:ascii="Tahoma" w:eastAsia="Tahoma" w:hAnsi="Tahoma" w:cs="Tahoma"/>
              </w:rPr>
              <w:t xml:space="preserve"> en Saltillo, Coahuila de Zaragoza</w:t>
            </w:r>
          </w:p>
          <w:p w14:paraId="6B99006A" w14:textId="77777777" w:rsidR="00ED533F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Teléfono oficial: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Tahoma" w:eastAsia="Tahoma" w:hAnsi="Tahoma" w:cs="Tahoma"/>
              </w:rPr>
              <w:t>844 438 6260 - ext. 128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                   </w:t>
            </w:r>
          </w:p>
          <w:p w14:paraId="67B1D871" w14:textId="77777777" w:rsidR="00ED533F" w:rsidRDefault="00ED533F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4501007E" w14:textId="77777777" w:rsidR="00ED533F" w:rsidRDefault="00ED533F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ED533F" w14:paraId="75A77F5F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527CC128" w14:textId="77777777" w:rsidR="00ED533F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170AFE24" w14:textId="77777777" w:rsidR="00ED533F" w:rsidRDefault="00ED533F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1BC4600E" w14:textId="77777777" w:rsidR="00ED533F" w:rsidRDefault="00000000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Estudios realizados: </w:t>
            </w:r>
          </w:p>
          <w:p w14:paraId="57A5BCAC" w14:textId="77777777" w:rsidR="00ED533F" w:rsidRDefault="00ED533F">
            <w:pPr>
              <w:jc w:val="both"/>
              <w:rPr>
                <w:rFonts w:ascii="Tahoma" w:eastAsia="Tahoma" w:hAnsi="Tahoma" w:cs="Tahoma"/>
              </w:rPr>
            </w:pPr>
          </w:p>
          <w:p w14:paraId="0C43E62F" w14:textId="77777777" w:rsidR="00ED533F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• Diplomado en Contratos III.</w:t>
            </w:r>
          </w:p>
          <w:p w14:paraId="23E2486E" w14:textId="77777777" w:rsidR="00ED533F" w:rsidRDefault="00000000">
            <w:pPr>
              <w:spacing w:before="240"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Facultad de Jurisprudencia de la Universidad Autónoma de Coahuila y Colegio Nacional del Notariado Mexicano | 120 horas | 2023.</w:t>
            </w:r>
          </w:p>
          <w:p w14:paraId="3B017602" w14:textId="77777777" w:rsidR="00ED533F" w:rsidRDefault="00000000">
            <w:pPr>
              <w:spacing w:before="240"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• Diplomado en Práctica Forense e Investigación Jurídica.</w:t>
            </w:r>
          </w:p>
          <w:p w14:paraId="42190098" w14:textId="77777777" w:rsidR="00ED533F" w:rsidRDefault="00000000">
            <w:pPr>
              <w:spacing w:before="240"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Facultad de Jurisprudencia de la Universidad Autónoma de Coahuila y Colegio Nacional del Notariado Mexicano | 120 horas | 2025.</w:t>
            </w:r>
          </w:p>
          <w:p w14:paraId="5438A733" w14:textId="77777777" w:rsidR="00ED533F" w:rsidRDefault="00000000">
            <w:pPr>
              <w:spacing w:before="240"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• Estudiante de décimo semestre de la Licenciatura en Derecho. </w:t>
            </w:r>
          </w:p>
          <w:p w14:paraId="1C734385" w14:textId="77777777" w:rsidR="00ED533F" w:rsidRDefault="00000000" w:rsidP="004C287E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Facultad de Jurisprudencia de la Universidad Autónoma de Coahuila.</w:t>
            </w:r>
          </w:p>
          <w:p w14:paraId="0CF1FFB0" w14:textId="77777777" w:rsidR="00ED533F" w:rsidRDefault="00000000" w:rsidP="004C287E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Período: 2021-2026.</w:t>
            </w:r>
          </w:p>
          <w:p w14:paraId="5C41D133" w14:textId="77777777" w:rsidR="00ED533F" w:rsidRDefault="00000000" w:rsidP="004C287E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Institución Educativa:</w:t>
            </w:r>
            <w:r>
              <w:rPr>
                <w:rFonts w:ascii="Tahoma" w:eastAsia="Tahoma" w:hAnsi="Tahoma" w:cs="Tahoma"/>
                <w:color w:val="404040"/>
              </w:rPr>
              <w:t xml:space="preserve"> </w:t>
            </w:r>
            <w:r>
              <w:rPr>
                <w:rFonts w:ascii="Tahoma" w:eastAsia="Tahoma" w:hAnsi="Tahoma" w:cs="Tahoma"/>
              </w:rPr>
              <w:t>Universidad Autónoma de Coahuila.</w:t>
            </w:r>
          </w:p>
          <w:p w14:paraId="64038238" w14:textId="77777777" w:rsidR="00ED533F" w:rsidRDefault="00ED533F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35CE6855" w14:textId="77777777" w:rsidR="00ED533F" w:rsidRDefault="00ED533F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ED533F" w14:paraId="3D555972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4A85526E" w14:textId="77777777" w:rsidR="00ED533F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77B81FB9" w14:textId="77777777" w:rsidR="00ED533F" w:rsidRPr="004C287E" w:rsidRDefault="00ED533F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6DA5ED45" w14:textId="77777777" w:rsidR="00ED533F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Empresa: Consejería Jurídica del Gobierno del Estado de Coahuila de Zaragoza.</w:t>
            </w:r>
          </w:p>
          <w:p w14:paraId="544B9259" w14:textId="77777777" w:rsidR="00ED533F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Período: 2024-2026.</w:t>
            </w:r>
          </w:p>
          <w:p w14:paraId="3DAE68FA" w14:textId="77777777" w:rsidR="00ED533F" w:rsidRDefault="00000000">
            <w:p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Cargo: Pasante. </w:t>
            </w:r>
          </w:p>
          <w:p w14:paraId="66FE1AC1" w14:textId="77777777" w:rsidR="00ED533F" w:rsidRDefault="00ED533F">
            <w:pPr>
              <w:jc w:val="both"/>
              <w:rPr>
                <w:rFonts w:ascii="Tahoma" w:eastAsia="Tahoma" w:hAnsi="Tahoma" w:cs="Tahoma"/>
              </w:rPr>
            </w:pPr>
          </w:p>
        </w:tc>
      </w:tr>
    </w:tbl>
    <w:p w14:paraId="0E554382" w14:textId="77777777" w:rsidR="00ED533F" w:rsidRDefault="00ED533F">
      <w:pPr>
        <w:jc w:val="both"/>
        <w:rPr>
          <w:rFonts w:ascii="Arial" w:eastAsia="Arial" w:hAnsi="Arial" w:cs="Arial"/>
        </w:rPr>
      </w:pPr>
    </w:p>
    <w:sectPr w:rsidR="00ED533F">
      <w:headerReference w:type="default" r:id="rId7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9B69D" w14:textId="77777777" w:rsidR="0062603E" w:rsidRDefault="0062603E">
      <w:pPr>
        <w:spacing w:after="0" w:line="240" w:lineRule="auto"/>
      </w:pPr>
      <w:r>
        <w:separator/>
      </w:r>
    </w:p>
  </w:endnote>
  <w:endnote w:type="continuationSeparator" w:id="0">
    <w:p w14:paraId="05CE6838" w14:textId="77777777" w:rsidR="0062603E" w:rsidRDefault="00626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F68700-8B39-49B8-BD94-F71323C62BFF}"/>
    <w:embedBold r:id="rId2" w:fontKey="{65599AF0-DF0B-47C4-8BBA-ED9C04F3417A}"/>
    <w:embedItalic r:id="rId3" w:fontKey="{48A9C5DF-104D-4405-BEEF-5E8970C87C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571DBD8-E4AC-423C-8ED5-5B81863E6550}"/>
  </w:font>
  <w:font w:name="Leelawadee">
    <w:panose1 w:val="00000000000000000000"/>
    <w:charset w:val="00"/>
    <w:family w:val="roman"/>
    <w:notTrueType/>
    <w:pitch w:val="default"/>
    <w:embedRegular r:id="rId5" w:fontKey="{8DDC2298-97C5-4964-ADAE-1DF4A7D4FC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D8EA35F-6AF9-4D91-9DA5-56722E83C3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B46CCD8-97F5-4DE1-8691-A50238463D03}"/>
    <w:embedBold r:id="rId8" w:fontKey="{7406DB9B-EF77-4B0F-9027-8D963CCD16CF}"/>
    <w:embedItalic r:id="rId9" w:fontKey="{08524C29-BE0E-4A62-927F-40DD791601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D7270" w14:textId="77777777" w:rsidR="0062603E" w:rsidRDefault="0062603E">
      <w:pPr>
        <w:spacing w:after="0" w:line="240" w:lineRule="auto"/>
      </w:pPr>
      <w:r>
        <w:separator/>
      </w:r>
    </w:p>
  </w:footnote>
  <w:footnote w:type="continuationSeparator" w:id="0">
    <w:p w14:paraId="6EE44C9C" w14:textId="77777777" w:rsidR="0062603E" w:rsidRDefault="00626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746CC" w14:textId="77777777" w:rsidR="00ED53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967C115" wp14:editId="1C6728C2">
          <wp:simplePos x="0" y="0"/>
          <wp:positionH relativeFrom="column">
            <wp:posOffset>-822959</wp:posOffset>
          </wp:positionH>
          <wp:positionV relativeFrom="paragraph">
            <wp:posOffset>-374649</wp:posOffset>
          </wp:positionV>
          <wp:extent cx="6049907" cy="7389346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33F"/>
    <w:rsid w:val="004C287E"/>
    <w:rsid w:val="0062603E"/>
    <w:rsid w:val="00ED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53507"/>
  <w15:docId w15:val="{D5ECB56A-4A6E-4B0F-A511-B4A55E09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7FC7"/>
  </w:style>
  <w:style w:type="paragraph" w:styleId="Piedepgina">
    <w:name w:val="footer"/>
    <w:basedOn w:val="Normal"/>
    <w:link w:val="PiedepginaCar"/>
    <w:uiPriority w:val="99"/>
    <w:unhideWhenUsed/>
    <w:rsid w:val="00527F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7FC7"/>
  </w:style>
  <w:style w:type="table" w:styleId="Tablaconcuadrcula">
    <w:name w:val="Table Grid"/>
    <w:basedOn w:val="Tablanormal"/>
    <w:uiPriority w:val="39"/>
    <w:rsid w:val="00527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7FC7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527FC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27FC7"/>
    <w:rPr>
      <w:i/>
      <w:iCs/>
      <w:color w:val="404040" w:themeColor="text1" w:themeTint="BF"/>
      <w:lang w:val="es-MX"/>
    </w:rPr>
  </w:style>
  <w:style w:type="character" w:customStyle="1" w:styleId="Ttulo2Car">
    <w:name w:val="Título 2 Car"/>
    <w:basedOn w:val="Fuentedeprrafopredeter"/>
    <w:uiPriority w:val="9"/>
    <w:rsid w:val="002351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paragraph" w:customStyle="1" w:styleId="Default">
    <w:name w:val="Default"/>
    <w:rsid w:val="007E788B"/>
    <w:pPr>
      <w:autoSpaceDE w:val="0"/>
      <w:autoSpaceDN w:val="0"/>
      <w:adjustRightInd w:val="0"/>
      <w:spacing w:after="0" w:line="240" w:lineRule="auto"/>
    </w:pPr>
    <w:rPr>
      <w:rFonts w:ascii="Leelawadee" w:hAnsi="Leelawadee" w:cs="Leelawadee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5hMFmgHUrg8Z1rdEOe5pW8PABg==">CgMxLjA4AHIhMWF5dXdjcV9EejNGd19xUk9CcjFRTUszdDJSdVk5aU1Q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897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IEC_2018</dc:creator>
  <cp:lastModifiedBy>Madaí Ulluela Mendoza</cp:lastModifiedBy>
  <cp:revision>2</cp:revision>
  <dcterms:created xsi:type="dcterms:W3CDTF">2026-03-30T23:39:00Z</dcterms:created>
  <dcterms:modified xsi:type="dcterms:W3CDTF">2026-03-30T23:39:00Z</dcterms:modified>
</cp:coreProperties>
</file>